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D2" w:rsidRPr="00CE5C3B" w:rsidRDefault="00E62CD2" w:rsidP="00E62CD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proofErr w:type="spellStart"/>
      <w:r w:rsidRPr="00CE5C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Vehicles</w:t>
      </w:r>
      <w:proofErr w:type="spellEnd"/>
      <w:r w:rsidRPr="00CE5C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 xml:space="preserve"> control interface</w:t>
      </w:r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</w:r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Now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you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can control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vehicles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movement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and target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designation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from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F10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view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. New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features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include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:</w:t>
      </w:r>
    </w:p>
    <w:p w:rsidR="00E62CD2" w:rsidRPr="00CE5C3B" w:rsidRDefault="00E62CD2" w:rsidP="00E62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Changing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formations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in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any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moment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</w:p>
    <w:p w:rsidR="00E62CD2" w:rsidRPr="00CE5C3B" w:rsidRDefault="00E62CD2" w:rsidP="00E62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Changing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group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speed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and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stopping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</w:p>
    <w:p w:rsidR="00E62CD2" w:rsidRPr="00CE5C3B" w:rsidRDefault="00E62CD2" w:rsidP="00E62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Changing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path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for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groups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</w:p>
    <w:p w:rsidR="00E62CD2" w:rsidRPr="00CE5C3B" w:rsidRDefault="00E62CD2" w:rsidP="00E62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User-friendly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dialog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for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setting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targets </w:t>
      </w:r>
    </w:p>
    <w:p w:rsidR="00E62CD2" w:rsidRPr="00CE5C3B" w:rsidRDefault="00E62CD2" w:rsidP="00E62CD2">
      <w:pPr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For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doing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all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this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things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,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you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should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open F10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view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, and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click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on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any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vehicle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in a cars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group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.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You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will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see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vehicle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control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dialog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,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like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on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screenshot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below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. In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this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dialog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you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can set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formation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and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speed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for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cars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column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.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These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parameters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would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changed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immediately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,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just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after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you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change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in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dialog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.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If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group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has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a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path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,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will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marked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by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red line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with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flag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at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end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.</w:t>
      </w:r>
    </w:p>
    <w:p w:rsidR="00E62CD2" w:rsidRPr="00CE5C3B" w:rsidRDefault="00E62CD2" w:rsidP="00E62CD2">
      <w:pPr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5782575" cy="4320000"/>
            <wp:effectExtent l="19050" t="0" r="8625" b="0"/>
            <wp:docPr id="2" name="ncode_imageresizer_container_1" descr="http://img23.imageshack.us/img23/4136/image1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1" descr="http://img23.imageshack.us/img23/4136/image1c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575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</w:r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Next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possibility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changing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of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column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path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.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Now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you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can set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group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path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very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easy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by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using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“set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path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”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dialog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,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but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you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should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cautious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with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this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feature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especially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on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difficult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landscape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.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Although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cars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now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try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to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avoid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landscape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obstacles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,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they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can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go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on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too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steep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slope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or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water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and stop.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most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difficult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places are bridges and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tunnels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. “SET PATH”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dialog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activated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by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pressing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“PATH”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bottom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in “VEHICLE CONTROL”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dialog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.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After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that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,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you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can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click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on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any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point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of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map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,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witch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you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want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to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make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destination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point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.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There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will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red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flag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.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You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confirm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you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path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(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path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will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calculated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)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by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clicking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“SET”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button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.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You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can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also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cancel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existing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path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(in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this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case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all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cars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will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stopped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). “SET PATH”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dialog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has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only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one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option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.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It’s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“ROADS PRIORITY”.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If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“ROADS PRIORITY”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off, cars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will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lastRenderedPageBreak/>
        <w:t>choosing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straighter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path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.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If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there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no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path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or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system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can’t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find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,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group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will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go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by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straight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line.</w:t>
      </w:r>
    </w:p>
    <w:p w:rsidR="00E62CD2" w:rsidRPr="00CE5C3B" w:rsidRDefault="00E62CD2" w:rsidP="00E62CD2">
      <w:pPr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5765877" cy="4320000"/>
            <wp:effectExtent l="19050" t="0" r="6273" b="0"/>
            <wp:docPr id="4" name="ncode_imageresizer_container_2" descr="http://img249.imageshack.us/img249/341/image2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2" descr="http://img249.imageshack.us/img249/341/image2t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77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</w:r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Setting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target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dialog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also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was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modified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.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You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can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add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targets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for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MLRS and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howitzers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by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pressing “ADD TARGET”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button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and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then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choosing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point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on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map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, as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you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do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this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in set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path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dialog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.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Or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you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can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fill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in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coordinates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fields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.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When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you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set target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on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map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,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inactive.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You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can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activate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by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pressing “FIRE”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button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.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Also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you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can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change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coordinates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of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existing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target and use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drag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and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drop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to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move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.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This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feature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under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construction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now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, so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you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wouldn’t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see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,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if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some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cars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can’t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fire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on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target.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This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dialog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active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for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all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columns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,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but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working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only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for</w:t>
      </w:r>
      <w:proofErr w:type="spellEnd"/>
      <w:r w:rsidRPr="00CE5C3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MLRS and SPH.</w:t>
      </w:r>
    </w:p>
    <w:p w:rsidR="007D2ED1" w:rsidRDefault="00E62CD2">
      <w:r w:rsidRPr="00E62CD2">
        <w:rPr>
          <w:noProof/>
          <w:lang w:eastAsia="es-ES"/>
        </w:rPr>
        <w:lastRenderedPageBreak/>
        <w:drawing>
          <wp:inline distT="0" distB="0" distL="0" distR="0">
            <wp:extent cx="5400040" cy="4045902"/>
            <wp:effectExtent l="19050" t="0" r="0" b="0"/>
            <wp:docPr id="9" name="ncode_imageresizer_container_3" descr="http://img291.imageshack.us/img291/2416/image3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3" descr="http://img291.imageshack.us/img291/2416/image3k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5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A12" w:rsidRDefault="00487A12"/>
    <w:p w:rsidR="00487A12" w:rsidRDefault="00487A12"/>
    <w:p w:rsidR="00487A12" w:rsidRDefault="00487A1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New AI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System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DCS: A-10C has new </w:t>
      </w:r>
      <w:proofErr w:type="spellStart"/>
      <w:r>
        <w:rPr>
          <w:rFonts w:ascii="Verdana" w:hAnsi="Verdana"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system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for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AI-</w:t>
      </w:r>
      <w:proofErr w:type="spellStart"/>
      <w:r>
        <w:rPr>
          <w:rFonts w:ascii="Verdana" w:hAnsi="Verdana"/>
          <w:color w:val="000000"/>
          <w:sz w:val="20"/>
          <w:szCs w:val="20"/>
        </w:rPr>
        <w:t>controlled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groups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of </w:t>
      </w:r>
      <w:proofErr w:type="spellStart"/>
      <w:r>
        <w:rPr>
          <w:rFonts w:ascii="Verdana" w:hAnsi="Verdana"/>
          <w:color w:val="000000"/>
          <w:sz w:val="20"/>
          <w:szCs w:val="20"/>
        </w:rPr>
        <w:t>unit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It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provides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create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flexible and </w:t>
      </w:r>
      <w:proofErr w:type="spellStart"/>
      <w:r>
        <w:rPr>
          <w:rFonts w:ascii="Verdana" w:hAnsi="Verdana"/>
          <w:color w:val="000000"/>
          <w:sz w:val="20"/>
          <w:szCs w:val="20"/>
        </w:rPr>
        <w:t>detaily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configurable AI </w:t>
      </w:r>
      <w:proofErr w:type="spellStart"/>
      <w:r>
        <w:rPr>
          <w:rFonts w:ascii="Verdana" w:hAnsi="Verdana"/>
          <w:color w:val="000000"/>
          <w:sz w:val="20"/>
          <w:szCs w:val="20"/>
        </w:rPr>
        <w:t>group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behaviour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during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</w:rPr>
        <w:t>mission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Necessary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improvements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done </w:t>
      </w:r>
      <w:proofErr w:type="spellStart"/>
      <w:r>
        <w:rPr>
          <w:rFonts w:ascii="Verdana" w:hAnsi="Verdana"/>
          <w:color w:val="000000"/>
          <w:sz w:val="20"/>
          <w:szCs w:val="20"/>
        </w:rPr>
        <w:t>both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 AI </w:t>
      </w:r>
      <w:proofErr w:type="spellStart"/>
      <w:r>
        <w:rPr>
          <w:rFonts w:ascii="Verdana" w:hAnsi="Verdana"/>
          <w:color w:val="000000"/>
          <w:sz w:val="20"/>
          <w:szCs w:val="20"/>
        </w:rPr>
        <w:t>engine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</w:t>
      </w:r>
      <w:proofErr w:type="spellStart"/>
      <w:r>
        <w:rPr>
          <w:rFonts w:ascii="Verdana" w:hAnsi="Verdana"/>
          <w:color w:val="000000"/>
          <w:sz w:val="20"/>
          <w:szCs w:val="20"/>
        </w:rPr>
        <w:t>Mission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Editor.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Architecture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There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are </w:t>
      </w:r>
      <w:proofErr w:type="spellStart"/>
      <w:r>
        <w:rPr>
          <w:rFonts w:ascii="Verdana" w:hAnsi="Verdana"/>
          <w:color w:val="000000"/>
          <w:sz w:val="20"/>
          <w:szCs w:val="20"/>
        </w:rPr>
        <w:t>main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terms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: </w:t>
      </w:r>
      <w:proofErr w:type="spellStart"/>
      <w:r>
        <w:rPr>
          <w:rFonts w:ascii="Verdana" w:hAnsi="Verdana"/>
          <w:color w:val="000000"/>
          <w:sz w:val="20"/>
          <w:szCs w:val="20"/>
        </w:rPr>
        <w:t>controller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background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action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</w:t>
      </w:r>
      <w:proofErr w:type="spellStart"/>
      <w:r>
        <w:rPr>
          <w:rFonts w:ascii="Verdana" w:hAnsi="Verdana"/>
          <w:color w:val="000000"/>
          <w:sz w:val="20"/>
          <w:szCs w:val="20"/>
        </w:rPr>
        <w:t>behavior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option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Controller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</w:rPr>
        <w:t>object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that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controls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units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group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of </w:t>
      </w:r>
      <w:proofErr w:type="spellStart"/>
      <w:r>
        <w:rPr>
          <w:rFonts w:ascii="Verdana" w:hAnsi="Verdana"/>
          <w:color w:val="000000"/>
          <w:sz w:val="20"/>
          <w:szCs w:val="20"/>
        </w:rPr>
        <w:t>units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Controller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performs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tasks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</w:rPr>
        <w:t>process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so </w:t>
      </w:r>
      <w:proofErr w:type="spellStart"/>
      <w:r>
        <w:rPr>
          <w:rFonts w:ascii="Verdana" w:hAnsi="Verdana"/>
          <w:color w:val="000000"/>
          <w:sz w:val="20"/>
          <w:szCs w:val="20"/>
        </w:rPr>
        <w:t>performing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of </w:t>
      </w:r>
      <w:proofErr w:type="spellStart"/>
      <w:r>
        <w:rPr>
          <w:rFonts w:ascii="Verdana" w:hAnsi="Verdana"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controller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requires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time. </w:t>
      </w:r>
      <w:proofErr w:type="spellStart"/>
      <w:r>
        <w:rPr>
          <w:rFonts w:ascii="Verdana" w:hAnsi="Verdana"/>
          <w:color w:val="000000"/>
          <w:sz w:val="20"/>
          <w:szCs w:val="20"/>
        </w:rPr>
        <w:t>Flying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route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following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leader, </w:t>
      </w:r>
      <w:proofErr w:type="spellStart"/>
      <w:r>
        <w:rPr>
          <w:rFonts w:ascii="Verdana" w:hAnsi="Verdana"/>
          <w:color w:val="000000"/>
          <w:sz w:val="20"/>
          <w:szCs w:val="20"/>
        </w:rPr>
        <w:t>engaging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targets and </w:t>
      </w:r>
      <w:proofErr w:type="spellStart"/>
      <w:r>
        <w:rPr>
          <w:rFonts w:ascii="Verdana" w:hAnsi="Verdana"/>
          <w:color w:val="000000"/>
          <w:sz w:val="20"/>
          <w:szCs w:val="20"/>
        </w:rPr>
        <w:t>performing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</w:rPr>
        <w:t>mission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are </w:t>
      </w:r>
      <w:proofErr w:type="spellStart"/>
      <w:r>
        <w:rPr>
          <w:rFonts w:ascii="Verdana" w:hAnsi="Verdana"/>
          <w:color w:val="000000"/>
          <w:sz w:val="20"/>
          <w:szCs w:val="20"/>
        </w:rPr>
        <w:t>samples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of </w:t>
      </w:r>
      <w:proofErr w:type="spellStart"/>
      <w:r>
        <w:rPr>
          <w:rFonts w:ascii="Verdana" w:hAnsi="Verdana"/>
          <w:color w:val="000000"/>
          <w:sz w:val="20"/>
          <w:szCs w:val="20"/>
        </w:rPr>
        <w:t>tasks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There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are </w:t>
      </w:r>
      <w:proofErr w:type="spellStart"/>
      <w:r>
        <w:rPr>
          <w:rFonts w:ascii="Verdana" w:hAnsi="Verdana"/>
          <w:color w:val="000000"/>
          <w:sz w:val="20"/>
          <w:szCs w:val="20"/>
        </w:rPr>
        <w:t>two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types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of </w:t>
      </w:r>
      <w:proofErr w:type="spellStart"/>
      <w:r>
        <w:rPr>
          <w:rFonts w:ascii="Verdana" w:hAnsi="Verdana"/>
          <w:color w:val="000000"/>
          <w:sz w:val="20"/>
          <w:szCs w:val="20"/>
        </w:rPr>
        <w:t>tasks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: </w:t>
      </w:r>
      <w:proofErr w:type="spellStart"/>
      <w:r>
        <w:rPr>
          <w:rFonts w:ascii="Verdana" w:hAnsi="Verdana"/>
          <w:color w:val="000000"/>
          <w:sz w:val="20"/>
          <w:szCs w:val="20"/>
        </w:rPr>
        <w:t>main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tasks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</w:t>
      </w:r>
      <w:proofErr w:type="spellStart"/>
      <w:r>
        <w:rPr>
          <w:rFonts w:ascii="Verdana" w:hAnsi="Verdana"/>
          <w:color w:val="000000"/>
          <w:sz w:val="20"/>
          <w:szCs w:val="20"/>
        </w:rPr>
        <w:t>background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(en-</w:t>
      </w:r>
      <w:proofErr w:type="spellStart"/>
      <w:r>
        <w:rPr>
          <w:rFonts w:ascii="Verdana" w:hAnsi="Verdana"/>
          <w:color w:val="000000"/>
          <w:sz w:val="20"/>
          <w:szCs w:val="20"/>
        </w:rPr>
        <w:t>route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 </w:t>
      </w:r>
      <w:proofErr w:type="spellStart"/>
      <w:r>
        <w:rPr>
          <w:rFonts w:ascii="Verdana" w:hAnsi="Verdana"/>
          <w:color w:val="000000"/>
          <w:sz w:val="20"/>
          <w:szCs w:val="20"/>
        </w:rPr>
        <w:t>tasks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Main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</w:rPr>
        <w:t>solid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</w:t>
      </w:r>
      <w:proofErr w:type="spellStart"/>
      <w:r>
        <w:rPr>
          <w:rFonts w:ascii="Verdana" w:hAnsi="Verdana"/>
          <w:color w:val="000000"/>
          <w:sz w:val="20"/>
          <w:szCs w:val="20"/>
        </w:rPr>
        <w:t>uninterpretable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When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performing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type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of </w:t>
      </w:r>
      <w:proofErr w:type="spellStart"/>
      <w:r>
        <w:rPr>
          <w:rFonts w:ascii="Verdana" w:hAnsi="Verdana"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controller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each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time </w:t>
      </w:r>
      <w:proofErr w:type="spellStart"/>
      <w:r>
        <w:rPr>
          <w:rFonts w:ascii="Verdana" w:hAnsi="Verdana"/>
          <w:color w:val="000000"/>
          <w:sz w:val="20"/>
          <w:szCs w:val="20"/>
        </w:rPr>
        <w:t>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performing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actions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those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associated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with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One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</w:t>
      </w:r>
      <w:proofErr w:type="spellStart"/>
      <w:r>
        <w:rPr>
          <w:rFonts w:ascii="Verdana" w:hAnsi="Verdana"/>
          <w:color w:val="000000"/>
          <w:sz w:val="20"/>
          <w:szCs w:val="20"/>
        </w:rPr>
        <w:t>only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main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can </w:t>
      </w:r>
      <w:proofErr w:type="spellStart"/>
      <w:r>
        <w:rPr>
          <w:rFonts w:ascii="Verdana" w:hAnsi="Verdana"/>
          <w:color w:val="000000"/>
          <w:sz w:val="20"/>
          <w:szCs w:val="20"/>
        </w:rPr>
        <w:t>be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performing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controller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same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time. </w:t>
      </w:r>
      <w:proofErr w:type="spellStart"/>
      <w:r>
        <w:rPr>
          <w:rFonts w:ascii="Verdana" w:hAnsi="Verdana"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lastRenderedPageBreak/>
        <w:t>performing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can </w:t>
      </w:r>
      <w:proofErr w:type="spellStart"/>
      <w:r>
        <w:rPr>
          <w:rFonts w:ascii="Verdana" w:hAnsi="Verdana"/>
          <w:color w:val="000000"/>
          <w:sz w:val="20"/>
          <w:szCs w:val="20"/>
        </w:rPr>
        <w:t>be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finished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itself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finished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user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Performing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mission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flying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route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orbiting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engaging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designed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target </w:t>
      </w:r>
      <w:proofErr w:type="spellStart"/>
      <w:r>
        <w:rPr>
          <w:rFonts w:ascii="Verdana" w:hAnsi="Verdana"/>
          <w:color w:val="000000"/>
          <w:sz w:val="20"/>
          <w:szCs w:val="20"/>
        </w:rPr>
        <w:t>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bombing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designed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are </w:t>
      </w:r>
      <w:proofErr w:type="spellStart"/>
      <w:r>
        <w:rPr>
          <w:rFonts w:ascii="Verdana" w:hAnsi="Verdana"/>
          <w:color w:val="000000"/>
          <w:sz w:val="20"/>
          <w:szCs w:val="20"/>
        </w:rPr>
        <w:t>samples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of </w:t>
      </w:r>
      <w:proofErr w:type="spellStart"/>
      <w:r>
        <w:rPr>
          <w:rFonts w:ascii="Verdana" w:hAnsi="Verdana"/>
          <w:color w:val="000000"/>
          <w:sz w:val="20"/>
          <w:szCs w:val="20"/>
        </w:rPr>
        <w:t>main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Background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(en-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route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)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that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can </w:t>
      </w:r>
      <w:proofErr w:type="spellStart"/>
      <w:r>
        <w:rPr>
          <w:rFonts w:ascii="Verdana" w:hAnsi="Verdana"/>
          <w:color w:val="000000"/>
          <w:sz w:val="20"/>
          <w:szCs w:val="20"/>
        </w:rPr>
        <w:t>be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performing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with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main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tasks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simultaneously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can </w:t>
      </w:r>
      <w:proofErr w:type="spellStart"/>
      <w:r>
        <w:rPr>
          <w:rFonts w:ascii="Verdana" w:hAnsi="Verdana"/>
          <w:color w:val="000000"/>
          <w:sz w:val="20"/>
          <w:szCs w:val="20"/>
        </w:rPr>
        <w:t>interrupts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main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many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times </w:t>
      </w:r>
      <w:proofErr w:type="spellStart"/>
      <w:r>
        <w:rPr>
          <w:rFonts w:ascii="Verdana" w:hAnsi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perform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associated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with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background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actions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Several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background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tasks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can </w:t>
      </w:r>
      <w:proofErr w:type="spellStart"/>
      <w:r>
        <w:rPr>
          <w:rFonts w:ascii="Verdana" w:hAnsi="Verdana"/>
          <w:color w:val="000000"/>
          <w:sz w:val="20"/>
          <w:szCs w:val="20"/>
        </w:rPr>
        <w:t>be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running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same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time </w:t>
      </w:r>
      <w:proofErr w:type="spellStart"/>
      <w:r>
        <w:rPr>
          <w:rFonts w:ascii="Verdana" w:hAnsi="Verdana"/>
          <w:color w:val="000000"/>
          <w:sz w:val="20"/>
          <w:szCs w:val="20"/>
        </w:rPr>
        <w:t>one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main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running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Background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can </w:t>
      </w:r>
      <w:proofErr w:type="spellStart"/>
      <w:r>
        <w:rPr>
          <w:rFonts w:ascii="Verdana" w:hAnsi="Verdana"/>
          <w:color w:val="000000"/>
          <w:sz w:val="20"/>
          <w:szCs w:val="20"/>
        </w:rPr>
        <w:t>be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finished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user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only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If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you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want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order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flight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of </w:t>
      </w:r>
      <w:proofErr w:type="spellStart"/>
      <w:r>
        <w:rPr>
          <w:rFonts w:ascii="Verdana" w:hAnsi="Verdana"/>
          <w:color w:val="000000"/>
          <w:sz w:val="20"/>
          <w:szCs w:val="20"/>
        </w:rPr>
        <w:t>battleplanes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hunting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enemy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vehicles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along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route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you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can </w:t>
      </w:r>
      <w:proofErr w:type="spellStart"/>
      <w:r>
        <w:rPr>
          <w:rFonts w:ascii="Verdana" w:hAnsi="Verdana"/>
          <w:color w:val="000000"/>
          <w:sz w:val="20"/>
          <w:szCs w:val="20"/>
        </w:rPr>
        <w:t>assign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“</w:t>
      </w:r>
      <w:proofErr w:type="spellStart"/>
      <w:r>
        <w:rPr>
          <w:rFonts w:ascii="Verdana" w:hAnsi="Verdana"/>
          <w:color w:val="000000"/>
          <w:sz w:val="20"/>
          <w:szCs w:val="20"/>
        </w:rPr>
        <w:t>Flying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Route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” </w:t>
      </w:r>
      <w:proofErr w:type="spellStart"/>
      <w:r>
        <w:rPr>
          <w:rFonts w:ascii="Verdana" w:hAnsi="Verdana"/>
          <w:color w:val="000000"/>
          <w:sz w:val="20"/>
          <w:szCs w:val="20"/>
        </w:rPr>
        <w:t>main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“</w:t>
      </w:r>
      <w:proofErr w:type="spellStart"/>
      <w:r>
        <w:rPr>
          <w:rFonts w:ascii="Verdana" w:hAnsi="Verdana"/>
          <w:color w:val="000000"/>
          <w:sz w:val="20"/>
          <w:szCs w:val="20"/>
        </w:rPr>
        <w:t>Engaging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vehicles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” </w:t>
      </w:r>
      <w:proofErr w:type="spellStart"/>
      <w:r>
        <w:rPr>
          <w:rFonts w:ascii="Verdana" w:hAnsi="Verdana"/>
          <w:color w:val="000000"/>
          <w:sz w:val="20"/>
          <w:szCs w:val="20"/>
        </w:rPr>
        <w:t>background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group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controller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When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new target </w:t>
      </w:r>
      <w:proofErr w:type="spellStart"/>
      <w:r>
        <w:rPr>
          <w:rFonts w:ascii="Verdana" w:hAnsi="Verdana"/>
          <w:color w:val="000000"/>
          <w:sz w:val="20"/>
          <w:szCs w:val="20"/>
        </w:rPr>
        <w:t>detected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group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will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interrupt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flying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route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</w:t>
      </w:r>
      <w:proofErr w:type="spellStart"/>
      <w:r>
        <w:rPr>
          <w:rFonts w:ascii="Verdana" w:hAnsi="Verdana"/>
          <w:color w:val="000000"/>
          <w:sz w:val="20"/>
          <w:szCs w:val="20"/>
        </w:rPr>
        <w:t>start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engagement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After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engagement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group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will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resume </w:t>
      </w:r>
      <w:proofErr w:type="spellStart"/>
      <w:r>
        <w:rPr>
          <w:rFonts w:ascii="Verdana" w:hAnsi="Verdana"/>
          <w:color w:val="000000"/>
          <w:sz w:val="20"/>
          <w:szCs w:val="20"/>
        </w:rPr>
        <w:t>it's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route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Because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several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background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tasks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can </w:t>
      </w:r>
      <w:proofErr w:type="spellStart"/>
      <w:r>
        <w:rPr>
          <w:rFonts w:ascii="Verdana" w:hAnsi="Verdana"/>
          <w:color w:val="000000"/>
          <w:sz w:val="20"/>
          <w:szCs w:val="20"/>
        </w:rPr>
        <w:t>be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running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at </w:t>
      </w:r>
      <w:proofErr w:type="spellStart"/>
      <w:r>
        <w:rPr>
          <w:rFonts w:ascii="Verdana" w:hAnsi="Verdana"/>
          <w:color w:val="000000"/>
          <w:sz w:val="20"/>
          <w:szCs w:val="20"/>
        </w:rPr>
        <w:t>same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time </w:t>
      </w:r>
      <w:proofErr w:type="spellStart"/>
      <w:r>
        <w:rPr>
          <w:rFonts w:ascii="Verdana" w:hAnsi="Verdana"/>
          <w:color w:val="000000"/>
          <w:sz w:val="20"/>
          <w:szCs w:val="20"/>
        </w:rPr>
        <w:t>there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may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</w:rPr>
        <w:t>situation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when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several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tasks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at </w:t>
      </w:r>
      <w:proofErr w:type="spellStart"/>
      <w:r>
        <w:rPr>
          <w:rFonts w:ascii="Verdana" w:hAnsi="Verdana"/>
          <w:color w:val="000000"/>
          <w:sz w:val="20"/>
          <w:szCs w:val="20"/>
        </w:rPr>
        <w:t>same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time </w:t>
      </w:r>
      <w:proofErr w:type="spellStart"/>
      <w:r>
        <w:rPr>
          <w:rFonts w:ascii="Verdana" w:hAnsi="Verdana"/>
          <w:color w:val="000000"/>
          <w:sz w:val="20"/>
          <w:szCs w:val="20"/>
        </w:rPr>
        <w:t>requires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group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perform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actions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associated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with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these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tasks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For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example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A-10 </w:t>
      </w:r>
      <w:proofErr w:type="spellStart"/>
      <w:r>
        <w:rPr>
          <w:rFonts w:ascii="Verdana" w:hAnsi="Verdana"/>
          <w:color w:val="000000"/>
          <w:sz w:val="20"/>
          <w:szCs w:val="20"/>
        </w:rPr>
        <w:t>flight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detected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many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targets </w:t>
      </w:r>
      <w:proofErr w:type="spellStart"/>
      <w:r>
        <w:rPr>
          <w:rFonts w:ascii="Verdana" w:hAnsi="Verdana"/>
          <w:color w:val="000000"/>
          <w:sz w:val="20"/>
          <w:szCs w:val="20"/>
        </w:rPr>
        <w:t>while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performing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two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background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tasks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One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requires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enemy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armour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engaging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 </w:t>
      </w:r>
      <w:proofErr w:type="spellStart"/>
      <w:r>
        <w:rPr>
          <w:rFonts w:ascii="Verdana" w:hAnsi="Verdana"/>
          <w:color w:val="000000"/>
          <w:sz w:val="20"/>
          <w:szCs w:val="20"/>
        </w:rPr>
        <w:t>one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zone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</w:t>
      </w:r>
      <w:proofErr w:type="spellStart"/>
      <w:r>
        <w:rPr>
          <w:rFonts w:ascii="Verdana" w:hAnsi="Verdana"/>
          <w:color w:val="000000"/>
          <w:sz w:val="20"/>
          <w:szCs w:val="20"/>
        </w:rPr>
        <w:t>enemy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truck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convoy </w:t>
      </w:r>
      <w:proofErr w:type="spellStart"/>
      <w:r>
        <w:rPr>
          <w:rFonts w:ascii="Verdana" w:hAnsi="Verdana"/>
          <w:color w:val="000000"/>
          <w:sz w:val="20"/>
          <w:szCs w:val="20"/>
        </w:rPr>
        <w:t>attacking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 </w:t>
      </w:r>
      <w:proofErr w:type="spellStart"/>
      <w:r>
        <w:rPr>
          <w:rFonts w:ascii="Verdana" w:hAnsi="Verdana"/>
          <w:color w:val="000000"/>
          <w:sz w:val="20"/>
          <w:szCs w:val="20"/>
        </w:rPr>
        <w:t>second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zone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Both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target </w:t>
      </w:r>
      <w:proofErr w:type="spellStart"/>
      <w:r>
        <w:rPr>
          <w:rFonts w:ascii="Verdana" w:hAnsi="Verdana"/>
          <w:color w:val="000000"/>
          <w:sz w:val="20"/>
          <w:szCs w:val="20"/>
        </w:rPr>
        <w:t>detected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but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want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flight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destroy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truck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convoy </w:t>
      </w:r>
      <w:proofErr w:type="spellStart"/>
      <w:r>
        <w:rPr>
          <w:rFonts w:ascii="Verdana" w:hAnsi="Verdana"/>
          <w:color w:val="000000"/>
          <w:sz w:val="20"/>
          <w:szCs w:val="20"/>
        </w:rPr>
        <w:t>first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solve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problem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all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background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tasks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has </w:t>
      </w:r>
      <w:proofErr w:type="spellStart"/>
      <w:r>
        <w:rPr>
          <w:rFonts w:ascii="Verdana" w:hAnsi="Verdana"/>
          <w:color w:val="000000"/>
          <w:sz w:val="20"/>
          <w:szCs w:val="20"/>
        </w:rPr>
        <w:t>priorities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Combo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that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combines </w:t>
      </w:r>
      <w:proofErr w:type="spellStart"/>
      <w:r>
        <w:rPr>
          <w:rFonts w:ascii="Verdana" w:hAnsi="Verdana"/>
          <w:color w:val="000000"/>
          <w:sz w:val="20"/>
          <w:szCs w:val="20"/>
        </w:rPr>
        <w:t>several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tasks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</w:rPr>
        <w:t>main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background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), </w:t>
      </w:r>
      <w:proofErr w:type="spellStart"/>
      <w:r>
        <w:rPr>
          <w:rFonts w:ascii="Verdana" w:hAnsi="Verdana"/>
          <w:color w:val="000000"/>
          <w:sz w:val="20"/>
          <w:szCs w:val="20"/>
        </w:rPr>
        <w:t>actions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</w:t>
      </w:r>
      <w:proofErr w:type="spellStart"/>
      <w:r>
        <w:rPr>
          <w:rFonts w:ascii="Verdana" w:hAnsi="Verdana"/>
          <w:color w:val="000000"/>
          <w:sz w:val="20"/>
          <w:szCs w:val="20"/>
        </w:rPr>
        <w:t>behavior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options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those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running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one-by-one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switching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any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other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rule. </w:t>
      </w:r>
      <w:proofErr w:type="spellStart"/>
      <w:r>
        <w:rPr>
          <w:rFonts w:ascii="Verdana" w:hAnsi="Verdana"/>
          <w:color w:val="000000"/>
          <w:sz w:val="20"/>
          <w:szCs w:val="20"/>
        </w:rPr>
        <w:t>Mission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</w:rPr>
        <w:t>sample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of combo </w:t>
      </w:r>
      <w:proofErr w:type="spellStart"/>
      <w:r>
        <w:rPr>
          <w:rFonts w:ascii="Verdana" w:hAnsi="Verdana"/>
          <w:color w:val="000000"/>
          <w:sz w:val="20"/>
          <w:szCs w:val="20"/>
        </w:rPr>
        <w:t>task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When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performing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mission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group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following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route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</w:t>
      </w:r>
      <w:proofErr w:type="spellStart"/>
      <w:r>
        <w:rPr>
          <w:rFonts w:ascii="Verdana" w:hAnsi="Verdana"/>
          <w:color w:val="000000"/>
          <w:sz w:val="20"/>
          <w:szCs w:val="20"/>
        </w:rPr>
        <w:t>performing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tasks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</w:t>
      </w:r>
      <w:proofErr w:type="spellStart"/>
      <w:r>
        <w:rPr>
          <w:rFonts w:ascii="Verdana" w:hAnsi="Verdana"/>
          <w:color w:val="000000"/>
          <w:sz w:val="20"/>
          <w:szCs w:val="20"/>
        </w:rPr>
        <w:t>actions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associated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with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each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waypoint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Actions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don't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require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time </w:t>
      </w:r>
      <w:proofErr w:type="spellStart"/>
      <w:r>
        <w:rPr>
          <w:rFonts w:ascii="Verdana" w:hAnsi="Verdana"/>
          <w:color w:val="000000"/>
          <w:sz w:val="20"/>
          <w:szCs w:val="20"/>
        </w:rPr>
        <w:t>for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performing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Changing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waypoint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changing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radio </w:t>
      </w:r>
      <w:proofErr w:type="spellStart"/>
      <w:r>
        <w:rPr>
          <w:rFonts w:ascii="Verdana" w:hAnsi="Verdana"/>
          <w:color w:val="000000"/>
          <w:sz w:val="20"/>
          <w:szCs w:val="20"/>
        </w:rPr>
        <w:t>frequency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jettison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payload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restoring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fuel and </w:t>
      </w:r>
      <w:proofErr w:type="spellStart"/>
      <w:r>
        <w:rPr>
          <w:rFonts w:ascii="Verdana" w:hAnsi="Verdana"/>
          <w:color w:val="000000"/>
          <w:sz w:val="20"/>
          <w:szCs w:val="20"/>
        </w:rPr>
        <w:t>ammo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are </w:t>
      </w:r>
      <w:proofErr w:type="spellStart"/>
      <w:r>
        <w:rPr>
          <w:rFonts w:ascii="Verdana" w:hAnsi="Verdana"/>
          <w:color w:val="000000"/>
          <w:sz w:val="20"/>
          <w:szCs w:val="20"/>
        </w:rPr>
        <w:t>samples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of </w:t>
      </w:r>
      <w:proofErr w:type="spellStart"/>
      <w:r>
        <w:rPr>
          <w:rFonts w:ascii="Verdana" w:hAnsi="Verdana"/>
          <w:color w:val="000000"/>
          <w:sz w:val="20"/>
          <w:szCs w:val="20"/>
        </w:rPr>
        <w:t>actions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Behavior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options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defines </w:t>
      </w:r>
      <w:proofErr w:type="spellStart"/>
      <w:r>
        <w:rPr>
          <w:rFonts w:ascii="Verdana" w:hAnsi="Verdana"/>
          <w:color w:val="000000"/>
          <w:sz w:val="20"/>
          <w:szCs w:val="20"/>
        </w:rPr>
        <w:t>restrictions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those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has </w:t>
      </w:r>
      <w:proofErr w:type="spellStart"/>
      <w:r>
        <w:rPr>
          <w:rFonts w:ascii="Verdana" w:hAnsi="Verdana"/>
          <w:color w:val="000000"/>
          <w:sz w:val="20"/>
          <w:szCs w:val="20"/>
        </w:rPr>
        <w:t>effect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controller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behavior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all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time. </w:t>
      </w:r>
      <w:proofErr w:type="spellStart"/>
      <w:r>
        <w:rPr>
          <w:rFonts w:ascii="Verdana" w:hAnsi="Verdana"/>
          <w:color w:val="000000"/>
          <w:sz w:val="20"/>
          <w:szCs w:val="20"/>
        </w:rPr>
        <w:t>When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controller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performing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any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tasks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stay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under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these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restrictions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Options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can </w:t>
      </w:r>
      <w:proofErr w:type="spellStart"/>
      <w:r>
        <w:rPr>
          <w:rFonts w:ascii="Verdana" w:hAnsi="Verdana"/>
          <w:color w:val="000000"/>
          <w:sz w:val="20"/>
          <w:szCs w:val="20"/>
        </w:rPr>
        <w:t>be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changed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many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times and at </w:t>
      </w:r>
      <w:proofErr w:type="spellStart"/>
      <w:r>
        <w:rPr>
          <w:rFonts w:ascii="Verdana" w:hAnsi="Verdana"/>
          <w:color w:val="000000"/>
          <w:sz w:val="20"/>
          <w:szCs w:val="20"/>
        </w:rPr>
        <w:t>any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time of </w:t>
      </w:r>
      <w:proofErr w:type="spellStart"/>
      <w:r>
        <w:rPr>
          <w:rFonts w:ascii="Verdana" w:hAnsi="Verdana"/>
          <w:color w:val="000000"/>
          <w:sz w:val="20"/>
          <w:szCs w:val="20"/>
        </w:rPr>
        <w:t>mission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Behavior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option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can </w:t>
      </w:r>
      <w:proofErr w:type="spellStart"/>
      <w:r>
        <w:rPr>
          <w:rFonts w:ascii="Verdana" w:hAnsi="Verdana"/>
          <w:color w:val="000000"/>
          <w:sz w:val="20"/>
          <w:szCs w:val="20"/>
        </w:rPr>
        <w:t>be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represented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&lt;variable&gt; = &lt;</w:t>
      </w:r>
      <w:proofErr w:type="spellStart"/>
      <w:r>
        <w:rPr>
          <w:rFonts w:ascii="Verdana" w:hAnsi="Verdana"/>
          <w:color w:val="000000"/>
          <w:sz w:val="20"/>
          <w:szCs w:val="20"/>
        </w:rPr>
        <w:t>value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&gt; </w:t>
      </w:r>
      <w:proofErr w:type="spellStart"/>
      <w:r>
        <w:rPr>
          <w:rFonts w:ascii="Verdana" w:hAnsi="Verdana"/>
          <w:color w:val="000000"/>
          <w:sz w:val="20"/>
          <w:szCs w:val="20"/>
        </w:rPr>
        <w:t>pair</w:t>
      </w:r>
      <w:proofErr w:type="spellEnd"/>
      <w:r>
        <w:rPr>
          <w:rFonts w:ascii="Verdana" w:hAnsi="Verdana"/>
          <w:color w:val="000000"/>
          <w:sz w:val="20"/>
          <w:szCs w:val="20"/>
        </w:rPr>
        <w:t>. “ROE” = “</w:t>
      </w:r>
      <w:proofErr w:type="spellStart"/>
      <w:r>
        <w:rPr>
          <w:rFonts w:ascii="Verdana" w:hAnsi="Verdana"/>
          <w:color w:val="000000"/>
          <w:sz w:val="20"/>
          <w:szCs w:val="20"/>
        </w:rPr>
        <w:t>Return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Fire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”, “Radar </w:t>
      </w:r>
      <w:proofErr w:type="spellStart"/>
      <w:r>
        <w:rPr>
          <w:rFonts w:ascii="Verdana" w:hAnsi="Verdana"/>
          <w:color w:val="000000"/>
          <w:sz w:val="20"/>
          <w:szCs w:val="20"/>
        </w:rPr>
        <w:t>using</w:t>
      </w:r>
      <w:proofErr w:type="spellEnd"/>
      <w:r>
        <w:rPr>
          <w:rFonts w:ascii="Verdana" w:hAnsi="Verdana"/>
          <w:color w:val="000000"/>
          <w:sz w:val="20"/>
          <w:szCs w:val="20"/>
        </w:rPr>
        <w:t>” = “</w:t>
      </w:r>
      <w:proofErr w:type="spellStart"/>
      <w:r>
        <w:rPr>
          <w:rFonts w:ascii="Verdana" w:hAnsi="Verdana"/>
          <w:color w:val="000000"/>
          <w:sz w:val="20"/>
          <w:szCs w:val="20"/>
        </w:rPr>
        <w:t>Keep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radars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switched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off”, “</w:t>
      </w:r>
      <w:proofErr w:type="spellStart"/>
      <w:r>
        <w:rPr>
          <w:rFonts w:ascii="Verdana" w:hAnsi="Verdana"/>
          <w:color w:val="000000"/>
          <w:sz w:val="20"/>
          <w:szCs w:val="20"/>
        </w:rPr>
        <w:t>Aggressiveness</w:t>
      </w:r>
      <w:proofErr w:type="spellEnd"/>
      <w:r>
        <w:rPr>
          <w:rFonts w:ascii="Verdana" w:hAnsi="Verdana"/>
          <w:color w:val="000000"/>
          <w:sz w:val="20"/>
          <w:szCs w:val="20"/>
        </w:rPr>
        <w:t>”=“</w:t>
      </w:r>
      <w:proofErr w:type="spellStart"/>
      <w:r>
        <w:rPr>
          <w:rFonts w:ascii="Verdana" w:hAnsi="Verdana"/>
          <w:color w:val="000000"/>
          <w:sz w:val="20"/>
          <w:szCs w:val="20"/>
        </w:rPr>
        <w:t>Low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” are </w:t>
      </w:r>
      <w:proofErr w:type="spellStart"/>
      <w:r>
        <w:rPr>
          <w:rFonts w:ascii="Verdana" w:hAnsi="Verdana"/>
          <w:color w:val="000000"/>
          <w:sz w:val="20"/>
          <w:szCs w:val="20"/>
        </w:rPr>
        <w:t>samples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of </w:t>
      </w:r>
      <w:proofErr w:type="spellStart"/>
      <w:r>
        <w:rPr>
          <w:rFonts w:ascii="Verdana" w:hAnsi="Verdana"/>
          <w:color w:val="000000"/>
          <w:sz w:val="20"/>
          <w:szCs w:val="20"/>
        </w:rPr>
        <w:t>behavior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options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487A12" w:rsidRDefault="00487A12">
      <w:pPr>
        <w:rPr>
          <w:rFonts w:ascii="Verdana" w:hAnsi="Verdana"/>
          <w:color w:val="000000"/>
          <w:sz w:val="20"/>
          <w:szCs w:val="20"/>
        </w:rPr>
      </w:pPr>
    </w:p>
    <w:p w:rsidR="00487A12" w:rsidRDefault="00487A12">
      <w:pPr>
        <w:rPr>
          <w:rFonts w:ascii="Verdana" w:hAnsi="Verdana"/>
          <w:color w:val="000000"/>
          <w:sz w:val="20"/>
          <w:szCs w:val="20"/>
        </w:rPr>
      </w:pPr>
    </w:p>
    <w:p w:rsidR="00487A12" w:rsidRDefault="00487A12"/>
    <w:sectPr w:rsidR="00487A12" w:rsidSect="007D2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052A6"/>
    <w:multiLevelType w:val="multilevel"/>
    <w:tmpl w:val="06B8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62CD2"/>
    <w:rsid w:val="00487A12"/>
    <w:rsid w:val="007D2ED1"/>
    <w:rsid w:val="00B205E9"/>
    <w:rsid w:val="00E6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C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805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2010-05-19T18:56:00Z</dcterms:created>
  <dcterms:modified xsi:type="dcterms:W3CDTF">2010-05-19T18:58:00Z</dcterms:modified>
</cp:coreProperties>
</file>